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43CC8" w:rsidRPr="00D80939" w:rsidRDefault="00443CC8" w:rsidP="00443CC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43CC8" w:rsidRPr="00D80939" w:rsidRDefault="00443CC8" w:rsidP="00443CC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43CC8" w:rsidRPr="00D80939" w:rsidRDefault="00443CC8" w:rsidP="00443CC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AA7B73" w:rsidRPr="00D80939" w:rsidRDefault="00AA7B73" w:rsidP="00AA7B73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08.12.2023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652-П</w:t>
      </w:r>
    </w:p>
    <w:p w:rsidR="00443CC8" w:rsidRPr="009B2723" w:rsidRDefault="00443CC8" w:rsidP="0044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43CC8" w:rsidRPr="00CE53CB" w:rsidRDefault="00443CC8" w:rsidP="0044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43CC8" w:rsidRDefault="00443CC8" w:rsidP="0044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966B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орядке межведомственного взаимодействия</w:t>
      </w:r>
    </w:p>
    <w:p w:rsidR="00443CC8" w:rsidRPr="00CE53CB" w:rsidRDefault="00443CC8" w:rsidP="0044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органов исполнительной власти Кировской области при подготовке проектов концессионных соглашений, инициируемых органами исполнительной власти Кировской области</w:t>
      </w:r>
    </w:p>
    <w:p w:rsidR="00443CC8" w:rsidRPr="009B2723" w:rsidRDefault="00443CC8" w:rsidP="00443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43CC8" w:rsidRDefault="00443CC8" w:rsidP="009966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Абзац третий </w:t>
      </w:r>
      <w:r w:rsidR="009966B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64C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9966B9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3CC8" w:rsidRPr="00E10402" w:rsidRDefault="00443CC8" w:rsidP="009966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02">
        <w:rPr>
          <w:rFonts w:ascii="Times New Roman" w:hAnsi="Times New Roman" w:cs="Times New Roman"/>
          <w:sz w:val="28"/>
          <w:szCs w:val="28"/>
        </w:rPr>
        <w:t xml:space="preserve">«министерство финансов Кировской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0402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9966B9">
        <w:rPr>
          <w:rFonts w:ascii="Times New Roman" w:hAnsi="Times New Roman" w:cs="Times New Roman"/>
          <w:sz w:val="28"/>
          <w:szCs w:val="28"/>
        </w:rPr>
        <w:br/>
      </w:r>
      <w:r w:rsidRPr="00E10402">
        <w:rPr>
          <w:rFonts w:ascii="Times New Roman" w:hAnsi="Times New Roman" w:cs="Times New Roman"/>
          <w:sz w:val="28"/>
          <w:szCs w:val="28"/>
        </w:rPr>
        <w:t xml:space="preserve">на предмет соответствия требованиям </w:t>
      </w:r>
      <w:hyperlink r:id="rId4" w:history="1">
        <w:r w:rsidRPr="00E10402">
          <w:rPr>
            <w:rFonts w:ascii="Times New Roman" w:hAnsi="Times New Roman" w:cs="Times New Roman"/>
            <w:sz w:val="28"/>
            <w:szCs w:val="28"/>
          </w:rPr>
          <w:t>пунктов 6.2</w:t>
        </w:r>
      </w:hyperlink>
      <w:r w:rsidRPr="00E10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E10402">
          <w:rPr>
            <w:rFonts w:ascii="Times New Roman" w:hAnsi="Times New Roman" w:cs="Times New Roman"/>
            <w:sz w:val="28"/>
            <w:szCs w:val="28"/>
          </w:rPr>
          <w:t>6.3 части 1 статьи 10</w:t>
        </w:r>
      </w:hyperlink>
      <w:r w:rsidRPr="00E10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10402">
          <w:rPr>
            <w:rFonts w:ascii="Times New Roman" w:hAnsi="Times New Roman" w:cs="Times New Roman"/>
            <w:sz w:val="28"/>
            <w:szCs w:val="28"/>
          </w:rPr>
          <w:t>пункта 5 части 1 статьи 42</w:t>
        </w:r>
      </w:hyperlink>
      <w:r w:rsidRPr="00E10402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402">
        <w:rPr>
          <w:rFonts w:ascii="Times New Roman" w:hAnsi="Times New Roman" w:cs="Times New Roman"/>
          <w:sz w:val="28"/>
          <w:szCs w:val="28"/>
        </w:rPr>
        <w:t xml:space="preserve"> 115-ФЗ.</w:t>
      </w:r>
      <w:r w:rsidR="009966B9">
        <w:rPr>
          <w:rFonts w:ascii="Times New Roman" w:hAnsi="Times New Roman" w:cs="Times New Roman"/>
          <w:sz w:val="28"/>
          <w:szCs w:val="28"/>
        </w:rPr>
        <w:br/>
      </w:r>
      <w:r w:rsidRPr="00E10402">
        <w:rPr>
          <w:rFonts w:ascii="Times New Roman" w:hAnsi="Times New Roman" w:cs="Times New Roman"/>
          <w:sz w:val="28"/>
          <w:szCs w:val="28"/>
        </w:rPr>
        <w:t xml:space="preserve">В случае включения в проект концессионного соглашения условий, предусмотренных </w:t>
      </w:r>
      <w:hyperlink r:id="rId7" w:history="1">
        <w:r w:rsidRPr="00E10402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E104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10402">
          <w:rPr>
            <w:rFonts w:ascii="Times New Roman" w:hAnsi="Times New Roman" w:cs="Times New Roman"/>
            <w:sz w:val="28"/>
            <w:szCs w:val="28"/>
          </w:rPr>
          <w:t>16 части 2 статьи 10</w:t>
        </w:r>
      </w:hyperlink>
      <w:r w:rsidRPr="00E1040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966B9">
        <w:rPr>
          <w:rFonts w:ascii="Times New Roman" w:hAnsi="Times New Roman" w:cs="Times New Roman"/>
          <w:sz w:val="28"/>
          <w:szCs w:val="28"/>
        </w:rPr>
        <w:br/>
      </w:r>
      <w:r w:rsidRPr="00E10402">
        <w:rPr>
          <w:rFonts w:ascii="Times New Roman" w:hAnsi="Times New Roman" w:cs="Times New Roman"/>
          <w:sz w:val="28"/>
          <w:szCs w:val="28"/>
        </w:rPr>
        <w:t xml:space="preserve">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402">
        <w:rPr>
          <w:rFonts w:ascii="Times New Roman" w:hAnsi="Times New Roman" w:cs="Times New Roman"/>
          <w:sz w:val="28"/>
          <w:szCs w:val="28"/>
        </w:rPr>
        <w:t xml:space="preserve"> 115-ФЗ, министерство финансов Кировской области осуществляет проверку указанных условий концессионного соглашения</w:t>
      </w:r>
      <w:r w:rsidR="009966B9">
        <w:rPr>
          <w:rFonts w:ascii="Times New Roman" w:hAnsi="Times New Roman" w:cs="Times New Roman"/>
          <w:sz w:val="28"/>
          <w:szCs w:val="28"/>
        </w:rPr>
        <w:br/>
      </w:r>
      <w:r w:rsidRPr="00E10402">
        <w:rPr>
          <w:rFonts w:ascii="Times New Roman" w:hAnsi="Times New Roman" w:cs="Times New Roman"/>
          <w:sz w:val="28"/>
          <w:szCs w:val="28"/>
        </w:rPr>
        <w:t>на соответствие требованиям законодательства Российской Федерации;».</w:t>
      </w:r>
    </w:p>
    <w:p w:rsidR="00443CC8" w:rsidRDefault="00443CC8" w:rsidP="0099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E7">
        <w:rPr>
          <w:rFonts w:ascii="Times New Roman" w:hAnsi="Times New Roman" w:cs="Times New Roman"/>
          <w:sz w:val="28"/>
          <w:szCs w:val="28"/>
        </w:rPr>
        <w:t xml:space="preserve">2. Абзац первый пункта </w:t>
      </w:r>
      <w:r w:rsidR="00F64C2D" w:rsidRPr="009A30E7">
        <w:rPr>
          <w:rFonts w:ascii="Times New Roman" w:hAnsi="Times New Roman" w:cs="Times New Roman"/>
          <w:sz w:val="28"/>
          <w:szCs w:val="28"/>
        </w:rPr>
        <w:t>7</w:t>
      </w:r>
      <w:r w:rsidRPr="009A30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3CC8" w:rsidRDefault="00443CC8" w:rsidP="009966B9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AE">
        <w:rPr>
          <w:rFonts w:ascii="Times New Roman" w:hAnsi="Times New Roman" w:cs="Times New Roman"/>
          <w:sz w:val="28"/>
          <w:szCs w:val="28"/>
        </w:rPr>
        <w:t>«</w:t>
      </w:r>
      <w:r w:rsidR="007631C5">
        <w:rPr>
          <w:rFonts w:ascii="Times New Roman" w:hAnsi="Times New Roman" w:cs="Times New Roman"/>
          <w:sz w:val="28"/>
          <w:szCs w:val="28"/>
        </w:rPr>
        <w:t xml:space="preserve">7. </w:t>
      </w:r>
      <w:r w:rsidRPr="006B1EAE">
        <w:rPr>
          <w:rFonts w:ascii="Times New Roman" w:hAnsi="Times New Roman" w:cs="Times New Roman"/>
          <w:sz w:val="28"/>
          <w:szCs w:val="28"/>
        </w:rPr>
        <w:t>Заключение концессионного соглашения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6B1EAE">
        <w:rPr>
          <w:rFonts w:ascii="Times New Roman" w:hAnsi="Times New Roman" w:cs="Times New Roman"/>
          <w:sz w:val="28"/>
          <w:szCs w:val="28"/>
        </w:rPr>
        <w:t>на конкурсной основе,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6B1EAE">
          <w:rPr>
            <w:rFonts w:ascii="Times New Roman" w:hAnsi="Times New Roman" w:cs="Times New Roman"/>
            <w:sz w:val="28"/>
            <w:szCs w:val="28"/>
          </w:rPr>
          <w:t>частью 6</w:t>
        </w:r>
        <w:r>
          <w:rPr>
            <w:rFonts w:ascii="Times New Roman" w:hAnsi="Times New Roman" w:cs="Times New Roman"/>
            <w:sz w:val="28"/>
            <w:szCs w:val="28"/>
          </w:rPr>
          <w:t>.8</w:t>
        </w:r>
        <w:r w:rsidRPr="006B1EAE">
          <w:rPr>
            <w:rFonts w:ascii="Times New Roman" w:hAnsi="Times New Roman" w:cs="Times New Roman"/>
            <w:sz w:val="28"/>
            <w:szCs w:val="28"/>
          </w:rPr>
          <w:t xml:space="preserve"> статьи 29</w:t>
        </w:r>
      </w:hyperlink>
      <w:r w:rsidRPr="006B1E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B1EAE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  <w:r w:rsidRPr="006B1EAE">
          <w:rPr>
            <w:rFonts w:ascii="Times New Roman" w:hAnsi="Times New Roman" w:cs="Times New Roman"/>
            <w:sz w:val="28"/>
            <w:szCs w:val="28"/>
          </w:rPr>
          <w:t xml:space="preserve"> статьи 32</w:t>
        </w:r>
      </w:hyperlink>
      <w:r w:rsidRPr="006B1E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B1EAE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1E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B1EAE">
          <w:rPr>
            <w:rFonts w:ascii="Times New Roman" w:hAnsi="Times New Roman" w:cs="Times New Roman"/>
            <w:sz w:val="28"/>
            <w:szCs w:val="28"/>
          </w:rPr>
          <w:t>4.10 статьи 37</w:t>
        </w:r>
      </w:hyperlink>
      <w:r w:rsidRPr="006B1EAE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EAE">
        <w:rPr>
          <w:rFonts w:ascii="Times New Roman" w:hAnsi="Times New Roman" w:cs="Times New Roman"/>
          <w:sz w:val="28"/>
          <w:szCs w:val="28"/>
        </w:rPr>
        <w:t xml:space="preserve"> 115-ФЗ».</w:t>
      </w:r>
    </w:p>
    <w:p w:rsidR="00DD08BC" w:rsidRPr="00AA7B73" w:rsidRDefault="00443CC8" w:rsidP="00AA7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DD08BC" w:rsidRPr="00AA7B73" w:rsidSect="00DD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CC8"/>
    <w:rsid w:val="001069B5"/>
    <w:rsid w:val="00114163"/>
    <w:rsid w:val="003253B9"/>
    <w:rsid w:val="00443CC8"/>
    <w:rsid w:val="007631C5"/>
    <w:rsid w:val="008C5B6A"/>
    <w:rsid w:val="009966B9"/>
    <w:rsid w:val="009A30E7"/>
    <w:rsid w:val="00AA7B73"/>
    <w:rsid w:val="00DD08BC"/>
    <w:rsid w:val="00F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1ED"/>
  <w15:docId w15:val="{38276431-5DB2-4585-A90C-D46EFC9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C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C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A4A1E4277F17BF2751B132D34600E32B4050E6D501A759BA74C5A809D4FCD3C67BE4FDC67CDCF0BE1811396B6E4EA7F5D5162A72B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A4A1E4277F17BF2751B132D34600E32B4050E6D501A759BA74C5A809D4FCD3C67BE4CD467CDCF0BE1811396B6E4EA7F5D5162A72BL" TargetMode="External"/><Relationship Id="rId12" Type="http://schemas.openxmlformats.org/officeDocument/2006/relationships/hyperlink" Target="consultantplus://offline/ref=2F0F715B702078ACBE0C74F7FF4A9325B9BAF70B24E75C70E05C0B58389B7A9B80C5C5A5360C534E7DCEDBFCEE0317A6CD422BE3E9nA4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A4A1E4277F17BF2751B132D34600E32B4050E6D501A759BA74C5A809D4FCD3C67BE49DA6C92CA1EF0D91F9FA0FBEB614153607AA52FL" TargetMode="External"/><Relationship Id="rId11" Type="http://schemas.openxmlformats.org/officeDocument/2006/relationships/hyperlink" Target="consultantplus://offline/ref=2F0F715B702078ACBE0C74F7FF4A9325B9BAF70B24E75C70E05C0B58389B7A9B80C5C5A030095D1E2481DAA0AB5E04A6C54228E3F5ABDF9Dn74AL" TargetMode="External"/><Relationship Id="rId5" Type="http://schemas.openxmlformats.org/officeDocument/2006/relationships/hyperlink" Target="consultantplus://offline/ref=EC2A4A1E4277F17BF2751B132D34600E32B4050E6D501A759BA74C5A809D4FCD3C67BE4CDD6C9C9F48BFD843DAFDE8EB69415060665EBDF7AA28L" TargetMode="External"/><Relationship Id="rId10" Type="http://schemas.openxmlformats.org/officeDocument/2006/relationships/hyperlink" Target="consultantplus://offline/ref=2F0F715B702078ACBE0C74F7FF4A9325B9BAF70B24E75C70E05C0B58389B7A9B80C5C5A235020C4B68DF83F0E71508A7D35E29E1nE48L" TargetMode="External"/><Relationship Id="rId4" Type="http://schemas.openxmlformats.org/officeDocument/2006/relationships/hyperlink" Target="consultantplus://offline/ref=EC2A4A1E4277F17BF2751B132D34600E32B4050E6D501A759BA74C5A809D4FCD3C67BE4CDD6C9A984DBFD843DAFDE8EB69415060665EBDF7AA28L" TargetMode="External"/><Relationship Id="rId9" Type="http://schemas.openxmlformats.org/officeDocument/2006/relationships/hyperlink" Target="consultantplus://offline/ref=2F0F715B702078ACBE0C74F7FF4A9325B9BAF70B24E75C70E05C0B58389B7A9B80C5C5A030095C1E2581DAA0AB5E04A6C54228E3F5ABDF9Dn74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plusnina_aa</dc:creator>
  <cp:keywords/>
  <dc:description/>
  <cp:lastModifiedBy>Анна И. Слободина</cp:lastModifiedBy>
  <cp:revision>7</cp:revision>
  <cp:lastPrinted>2023-10-19T06:33:00Z</cp:lastPrinted>
  <dcterms:created xsi:type="dcterms:W3CDTF">2023-10-18T12:12:00Z</dcterms:created>
  <dcterms:modified xsi:type="dcterms:W3CDTF">2023-12-13T08:43:00Z</dcterms:modified>
</cp:coreProperties>
</file>